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68F" w:rsidRDefault="0081668F" w:rsidP="0081668F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</w:rPr>
        <w:t>ПРАВИЛА ВНУТРЕННЕГО РАСПОРЯДКА</w:t>
      </w:r>
    </w:p>
    <w:p w:rsidR="0081668F" w:rsidRDefault="0081668F" w:rsidP="0081668F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ДЛЯ ПОТРЕБИТЕЛЕЙ МЕДИЦИНСКИХ УСЛУГ</w:t>
      </w:r>
    </w:p>
    <w:p w:rsidR="0081668F" w:rsidRDefault="0081668F" w:rsidP="0081668F">
      <w:pPr>
        <w:pStyle w:val="a3"/>
        <w:spacing w:before="0" w:beforeAutospacing="0" w:after="0" w:afterAutospacing="0"/>
        <w:jc w:val="center"/>
      </w:pPr>
      <w:r>
        <w:t> </w:t>
      </w:r>
    </w:p>
    <w:p w:rsidR="0081668F" w:rsidRDefault="0081668F" w:rsidP="0081668F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1. ОБЩИЕ ПОЛОЖЕНИЯ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t> 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1.1. Правила внутреннего распорядка для потребителей медицинских услуг являются организационно-правовым документом для пациентов, разработаны в соответствии с федеральным законом №323-ФЗ от 21 ноября 2011г. </w:t>
      </w:r>
      <w:proofErr w:type="gramStart"/>
      <w:r>
        <w:rPr>
          <w:color w:val="000000"/>
        </w:rPr>
        <w:t>«Об основах охраны здоровья граждан в Российской Федерации», "О защите прав потребителей", иными нормативными актами (далее – Правила) ООО «</w:t>
      </w:r>
      <w:proofErr w:type="spellStart"/>
      <w:r>
        <w:rPr>
          <w:color w:val="000000"/>
        </w:rPr>
        <w:t>Варадат</w:t>
      </w:r>
      <w:proofErr w:type="spellEnd"/>
      <w:r>
        <w:rPr>
          <w:color w:val="000000"/>
        </w:rPr>
        <w:t>» (Клинико-диагностический центр «</w:t>
      </w:r>
      <w:proofErr w:type="spellStart"/>
      <w:r>
        <w:rPr>
          <w:color w:val="000000"/>
        </w:rPr>
        <w:t>Эндомед</w:t>
      </w:r>
      <w:proofErr w:type="spellEnd"/>
      <w:r>
        <w:rPr>
          <w:color w:val="000000"/>
        </w:rPr>
        <w:t>») (далее – Учреждение) – это регламент, определяющий порядок обращения потребителя медицинских услуг в Учреждение, его права и обязанности, правила поведения в Учреждении, осуществление выдачи справок, выписок из медицинской документации и распространяющий свое действие на всех лиц, обращающихся за медицинской помощью</w:t>
      </w:r>
      <w:proofErr w:type="gramEnd"/>
      <w:r>
        <w:rPr>
          <w:color w:val="000000"/>
        </w:rPr>
        <w:t>.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Настоящие Правила обязательны для персонала и пациентов, а также иных лиц, обратившихся в Учреждение, разработаны в целях реализации, предусмотренных законом прав пациента, создания наиболее благоприятных возможностей оказания пациенту своевременной медицинской помощи надлежащего объема и качества.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1.2. Правила внутреннего распорядка для пациентов включают: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- Общие положения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- Порядок обращения пациента;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- Права и обязанности пациента;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- Правила поведения пациентов и их законных представителей в Учреждении;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- Порядок разрешения конфликтных ситуаций между Учреждением и пациентом;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- Порядок предоставления информации о состоянии здоровья пациента;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- Порядок выдачи справок, выписок из медицинской документации пациенту или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другим лицам.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1.3. Правила внутреннего распорядка обязательны для всех пациентов, проходящих обследование и лечение в Учреждении.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1.4. С правилами пациент либо его законный представитель знакомятся устно.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1.5. Представитель пациента должен иметь выданную в установленном порядке доверенность на право представления интересов пациента. Законными представителя несовершеннолетних посетителей являются их родители.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t> </w:t>
      </w:r>
    </w:p>
    <w:p w:rsidR="0081668F" w:rsidRDefault="0081668F" w:rsidP="0081668F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2. ПОРЯДОК ОБРАЩЕНИЯ ПОТРЕБИТЕЛЯ МЕДИЦИНСКИХ УСЛУГ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t> 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2.1. В Учреждении оказывается амбулаторная медицинская помощь.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2.2. В случае обращения граждан по экстренным показаниям, персонал Учреждения направляет пациента для оказания необходимой медицинской помощи в </w:t>
      </w:r>
      <w:proofErr w:type="gramStart"/>
      <w:r>
        <w:rPr>
          <w:color w:val="000000"/>
        </w:rPr>
        <w:t>соответствующее</w:t>
      </w:r>
      <w:proofErr w:type="gramEnd"/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медицинское учреждение.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2.3. В случае обращения пациентов в Учреждение, в отношении которых имеются достаточные основания полагать, что вред их здоровью причинен в результате противоправных действий, Учреждение передает сведения в территориальные органы МВД России по месту нахождения медицинской организации.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2.4. В случае обращения в Учреждение пациента с карантинным инфекционным заболеванием и установления первичного диагноза инфекционного заболевания или подозрения на заболевание, подается экстренное извещение об инфекционном заболевании, остром профессиональном отравлении, необычной реакции на прививку (форма 058/у) в ФБУЗ «Центр гигиены и эпидемиологии».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lastRenderedPageBreak/>
        <w:t>2.5. При необходимости получения медицинской помощи пациент обращается в регистратуру Учреждения, обеспечивающую регистрацию пациентов на прием к врачу.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Режим работы Учреждения - с понедельника по пятницу с 8.00 до 20.00 часов, в субботу – с 8.00 до 18.00, в воскресенье – с 9.00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 14.00.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2.6. Прием пациентов врачами Учреждения проводится согласно графику. Врач вправе прервать прием пациентов для оказания неотложной медицинской помощи.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2.7. Организация предварительной записи пациентов на прием к врачам осуществляется при их непосредственном обращении в регистратуру или по телефонам 8 (963) 191 33 77, 8 (391) 222-50-45, а также через сайт КДЦ «</w:t>
      </w:r>
      <w:proofErr w:type="spellStart"/>
      <w:r>
        <w:rPr>
          <w:color w:val="000000"/>
        </w:rPr>
        <w:t>Эндомед</w:t>
      </w:r>
      <w:proofErr w:type="spellEnd"/>
      <w:r>
        <w:rPr>
          <w:color w:val="000000"/>
        </w:rPr>
        <w:t>» в сети «Интернет» https://endomed24.ru/.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2.8. При входе в Учреждение пациенту рекомендуется обуть бахилы или переобуться в сменную обувь.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2.9. В холодное время года пациент должен оставить верхнюю одежду в гардеробе. Вход в верхней одежде в медицинский кабинет запрещается в любое время года. За сохранность личных вещей пациента вне гардероба администрация Учреждения ответственности не несет.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2.10. При обращении пациента в Учреждение заводится медицинская карта, для оформления которой пациент сообщает свои паспортные данные.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2.11. Пациент записывается на прием к врачу с учетом графика его работы и желания пациента.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2.12. В случае непредвиденного отсутствия врача и других чрезвычайных обстоятельств, администратор предупреждает об этом пациента при первой возможности.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2.13. При невозможности прибыть на прием в согласованное время, пациент обязуется уведомить Учреждение по телефону в возможно короткие сроки.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2.14. Пациент входит в кабинет врача по его приглашению. Запрещается входить в кабинет врача без приглашения, когда там идет прием.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2.15. При обращении в Учреждение пациент </w:t>
      </w:r>
      <w:proofErr w:type="gramStart"/>
      <w:r>
        <w:rPr>
          <w:color w:val="000000"/>
        </w:rPr>
        <w:t>предоставляет документ</w:t>
      </w:r>
      <w:proofErr w:type="gramEnd"/>
      <w:r>
        <w:rPr>
          <w:color w:val="000000"/>
        </w:rPr>
        <w:t>, удостоверяющий личность, сообщает адрес фактического места жительства и контактный телефон.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2.16. Учреждение осуществляет обработку персональных данных пациента исключительно в целях исполнения заключенного с ним договора, в связи с чем, в соответствии со ст.6 ФЗ «О персональных данных» дополнительного согласия пациента на обработку его персональных данных не требуется. Учреждения обеспечивает сохранность персональных данных пациента.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t> </w:t>
      </w:r>
    </w:p>
    <w:p w:rsidR="0081668F" w:rsidRDefault="0081668F" w:rsidP="0081668F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3. ПРАВА И ОБЯЗАННОСТИ ПАЦИЕНТА</w:t>
      </w:r>
    </w:p>
    <w:p w:rsidR="0081668F" w:rsidRDefault="0081668F" w:rsidP="0081668F">
      <w:pPr>
        <w:pStyle w:val="a3"/>
        <w:spacing w:before="0" w:beforeAutospacing="0" w:after="0" w:afterAutospacing="0"/>
        <w:jc w:val="center"/>
      </w:pPr>
      <w:r>
        <w:t> 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3.1. При обращении за медицинской помощью и ее получении пациент имеет право 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>: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3.1.1. Уважительное и гуманное отношение со стороны работников Учреждения и других лиц, участвующих в оказании медицинской помощи;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3.1.2. Получение информации о фамилии, имени, отчестве, должности его лечащего врача и других лиц, непосредственно участвующих в оказании ему медицинской помощи;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3.1.3. Обследование и лечение в условиях, соответствующих санитарно-гигиеническим и противоэпидемическим требованиям;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3.1.4. Облегчение боли, связанной с заболеванием и (или) медицинским вмешательством, доступными способами и средствами, если таковое не препятствует диагностическому процессу;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3.1.5. Перевод к другому лечащему врачу;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3.1.6. Добровольное информированное согласие пациента на медицинское вмешательство в соответствии с законодательными актами;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3.1.7. Отказ от оказания (прекращения) медицинской помощи, за исключением случаев, предусмотренных законодательными актами;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3.1.8. Обращение с жалобой к должностным лицам Учреждения;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lastRenderedPageBreak/>
        <w:t>3.1.9. Сохранение работниками Учреждения в тайне информации о факте его обращения за медицинской помощью, состоянии здоровья, диагнозе и иных сведений, полученных при его обследовании и лечении, за исключением случаев, предусмотренных законодательными актами;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3.1.10. Получение в доступной для него форме полной информации о состоянии своего здоровья, применяемых методах диагностики и лечения, а также на выбор лиц, которым может быть передана информация о состоянии его здоровья;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3.2. Пациент обязан: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3.2.1. Принимать меры к сохранению и укреплению своего здоровья;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3.2.2. Своевременно обращаться за медицинской помощью;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3.2.3 Уважительно относиться к медицинским работникам, другим лицам, участвующим в оказании медицинской помощи, а также уважать права других пациентов;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3.2.4. Предоставлять лицу, оказывающему медицинскую помощь, известную ему достоверную информацию о состоянии своего здоровья, в том числе о противопоказаниях к применению лекарственных средств, аллергических реакциях, ранее перенесенных и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наследственных </w:t>
      </w:r>
      <w:proofErr w:type="gramStart"/>
      <w:r>
        <w:rPr>
          <w:color w:val="000000"/>
        </w:rPr>
        <w:t>заболеваниях</w:t>
      </w:r>
      <w:proofErr w:type="gramEnd"/>
      <w:r>
        <w:rPr>
          <w:color w:val="000000"/>
        </w:rPr>
        <w:t>; пациент должен знать, что сознательное искажение информации о своем здоровье может отразиться на правильности выставляемого диагноза, назначаемого лечения и повлиять на прогноз выздоровления.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3.2.5. Своевременно и точно выполнять медицинские предписания и рекомендации лечащего врача;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3.2.6. Сотрудничать с врачом на всех этапах оказания медицинской помощи;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3.2.7. Соблюдать правила внутреннего распорядка для пациентов Учреждения;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3.2.8. Пациенты после вакцинации, не могут покидать Учреждение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30- минут без осмотра врача;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3.2.9. Бережно относиться к имуществу Учреждения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3.2.10. Пациент обязан соблюдать настоящие правила (ст.27 п.3 федерального закона №323-ФЗ) и правила пожарной безопасности.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3.2.11. Не создавать ситуации, препятствующие выполнению персоналом своих обязанностей.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t> </w:t>
      </w:r>
    </w:p>
    <w:p w:rsidR="0081668F" w:rsidRDefault="0081668F" w:rsidP="0081668F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4. ПРАВИЛА ПОВЕДЕНИЯ ПАЦИЕНТОВ И ИХ ЗАКОННЫХ ПРЕДСТАВИТЕЛЕЙ</w:t>
      </w:r>
    </w:p>
    <w:p w:rsidR="0081668F" w:rsidRDefault="0081668F" w:rsidP="0081668F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В УЧРЕЖДЕНИИ</w:t>
      </w:r>
    </w:p>
    <w:p w:rsidR="0081668F" w:rsidRDefault="0081668F" w:rsidP="0081668F">
      <w:pPr>
        <w:pStyle w:val="a3"/>
        <w:spacing w:before="0" w:beforeAutospacing="0" w:after="0" w:afterAutospacing="0"/>
        <w:jc w:val="center"/>
      </w:pPr>
      <w:r>
        <w:t> 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4.1.Категорически запрещается: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- курение на крыльце, а также в любых помещениях Учреждения;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- громко разговаривать, шуметь, хлопать дверьми;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- грубить персоналу Учреждения или иным лицам, находящимся в Учреждении; либо выяснять отношения с ними в присутствии других лиц;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- при некорректном поведении пациента, грубых высказываниях в адрес медицинского персонала, врач имеет право отказать пациенту в наблюдении и лечении (кроме экстренных случаев);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- нахождение сопровождающих, кроме законных представителей пациента, лиц в кабинете допускается только с разрешения лечащего врача и при условии выполнения всех его требований и указаний, за исключением случаев, предусмотренных действующим законодательством.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4.2. В помещениях Учреждения необходимо поддерживать чистоту и порядок. Мусор, использованные средства личной гигиены должны выбрасываться только в урны для мусора, использованные бахилы помещаются в специальную урну, находящуюся в холле Учреждения. Бросать мусор и бахилы на пол категорически запрещено!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4.3. Рекомендовано соблюдать правила личной гигиены.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lastRenderedPageBreak/>
        <w:t>4.4. Во время эпидемий ОРВИ рекомендуется использовать индивидуальные средства защиты: марлевые или иные повязки, предназначенные для защиты от респираторной инфекции.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4.5. Накануне инвазивного вмешательства пациент обязан подписать информированное согласие, предварительно изучив его текст.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4.6. Пациент обязан незамедлительно известить своего лечащего врача об ухудшении состояния своего здоровья. При отсутствии лечащего врача передать данную информацию работнику регистратуры или медицинской сестре.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4.7. Персонал Учреждения имеет право удалить пациента из Учреждения в случае несоблюдения изложенных правил поведения.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t> </w:t>
      </w:r>
    </w:p>
    <w:p w:rsidR="0081668F" w:rsidRDefault="0081668F" w:rsidP="0081668F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5. ПОРЯДОК РАЗРЕШЕНИЯ КОНФЛИКТНЫХ СИТУАЦИЙ</w:t>
      </w:r>
    </w:p>
    <w:p w:rsidR="0081668F" w:rsidRDefault="0081668F" w:rsidP="0081668F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МЕЖДУ УЧРЕЖДЕНИЕМ И ПАЦИЕНТОМ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t> 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5.1. В случае нарушения прав пациента, он (его законный представитель) может обратиться с обращением, которое подается через регистратуру и передается на рассмотрение заместителю медицинского директора. Обращение может быть изложено в книге жалоб и предложений либо направлено на сайт Учреждения в электронном виде. Для оперативного получения ответа на претензию (жалобу) пациенту рекомендуется оставить номер контактного телефона.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5.2. Обращение пациента  рассматривается в установленные законом сроки в соответствии с Федеральным законом №59 «О порядке рассмотрения обращений граждан Российской Федерации» от 21.04.2006г и законом РФ «О защите прав потребителей» с момента её получения Учреждением. Ответ на обращение в письменном виде направляется пациенту по почте по указанному им адресу либо по желанию пациента может быть вручен ему лично в согласованное время. Ответ на </w:t>
      </w:r>
      <w:proofErr w:type="gramStart"/>
      <w:r>
        <w:rPr>
          <w:color w:val="000000"/>
        </w:rPr>
        <w:t>обращение, размещенное на сайте Учреждения направляется</w:t>
      </w:r>
      <w:proofErr w:type="gramEnd"/>
      <w:r>
        <w:rPr>
          <w:color w:val="000000"/>
        </w:rPr>
        <w:t xml:space="preserve"> в электронном виде по электронному адресу, указанному пациентом.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t> 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t> </w:t>
      </w:r>
    </w:p>
    <w:p w:rsidR="0081668F" w:rsidRDefault="0081668F" w:rsidP="0081668F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6. ПОРЯДОК ПРЕДОСТАВЛЕНИЯ ИНФОРМАЦИИ</w:t>
      </w:r>
    </w:p>
    <w:p w:rsidR="0081668F" w:rsidRDefault="0081668F" w:rsidP="0081668F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О СОСТОЯНИИ ЗДОРОВЬЯ ПАЦИЕНТА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t> 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6.1. Информация о состоянии здоровья предоставляется пациенту в доступной, соответствующей требованиям медицинской этики и деонтологии форме лечащим врачом или иными должностными лицами Учреждения. Она должна содержать сведения о результатах обследования, наличии заболевания, диагнозе и прогнозе, методах обследования и лечения, связанном с ними риске, возможных вариантах медицинского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вмешательства и их </w:t>
      </w:r>
      <w:proofErr w:type="gramStart"/>
      <w:r>
        <w:rPr>
          <w:color w:val="000000"/>
        </w:rPr>
        <w:t>последствиях</w:t>
      </w:r>
      <w:proofErr w:type="gramEnd"/>
      <w:r>
        <w:rPr>
          <w:color w:val="000000"/>
        </w:rPr>
        <w:t>, а также о результатах проведенного лечения и возможных осложнениях.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6.2. В отношении несовершеннолетних до 15 лет и лиц, признанных в установленном законном порядке недееспособными, информация о состоянии здоровья пациента предоставляется их законному представителю.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6.3. Информация, содержащаяся в медицинской документации, составляет врачебную тайну и может предоставляться без согласия пациента и его законных представителей только по основаниям, предусмотренным действующим законодательством.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t> </w:t>
      </w:r>
    </w:p>
    <w:p w:rsidR="0081668F" w:rsidRDefault="0081668F" w:rsidP="0081668F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7. ПОРЯДОК ВЫДАЧИ РЕЗУЛЬТАТОВ ЛАБОРАТОРНЫХ ИССЛЕДОВАНИЙ,</w:t>
      </w:r>
    </w:p>
    <w:p w:rsidR="0081668F" w:rsidRDefault="0081668F" w:rsidP="0081668F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СПРАВОК, ВЫПИСОК ИЗ МЕДИЦИНСКОЙ ДОКУМЕНТАЦИИ ПАЦИЕНТУ ИЛИ</w:t>
      </w:r>
    </w:p>
    <w:p w:rsidR="0081668F" w:rsidRDefault="0081668F" w:rsidP="0081668F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ДРУГИМ ЛИЦАМ</w:t>
      </w:r>
    </w:p>
    <w:p w:rsidR="0081668F" w:rsidRDefault="0081668F" w:rsidP="0081668F">
      <w:pPr>
        <w:pStyle w:val="a3"/>
        <w:spacing w:before="0" w:beforeAutospacing="0" w:after="0" w:afterAutospacing="0"/>
        <w:jc w:val="center"/>
      </w:pPr>
      <w:r>
        <w:lastRenderedPageBreak/>
        <w:t> 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7.1. Порядок выдачи документов, выписок из медицинской документации, регламентирован действующим законодательством.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7.2. По просьбе пациента ему может быть выдана справка о болезни или выписка из медицинской карты. На основании письменного заявления пациента ему может быть выдана заверенная копия медицинской карты.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t> </w:t>
      </w:r>
    </w:p>
    <w:p w:rsidR="0081668F" w:rsidRDefault="0081668F" w:rsidP="0081668F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8. ПОРЯДОК ОКАЗАНИЯ ПЛАТНЫХ МЕДИЦИНСКИХ УСЛУГ</w:t>
      </w:r>
    </w:p>
    <w:p w:rsidR="0081668F" w:rsidRDefault="0081668F" w:rsidP="0081668F">
      <w:pPr>
        <w:pStyle w:val="a3"/>
        <w:spacing w:before="0" w:beforeAutospacing="0" w:after="0" w:afterAutospacing="0"/>
        <w:jc w:val="center"/>
      </w:pPr>
      <w:r>
        <w:rPr>
          <w:b/>
          <w:bCs/>
          <w:color w:val="000000"/>
        </w:rPr>
        <w:t>ПАЦИЕНТУ ИЛИ ДРУГИМ ЛИЦАМ</w:t>
      </w:r>
    </w:p>
    <w:p w:rsidR="0081668F" w:rsidRDefault="0081668F" w:rsidP="0081668F">
      <w:pPr>
        <w:pStyle w:val="a3"/>
        <w:spacing w:before="0" w:beforeAutospacing="0" w:after="0" w:afterAutospacing="0"/>
        <w:jc w:val="center"/>
      </w:pPr>
      <w:r>
        <w:t> 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8.1. Оказание платных услуг населению осуществляется в соответствии с установленным режимом работы Учреждения.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8.2. Платные услуги оказываются в соответствии с заключенными с гражданами или организациями договорами на оказание платных услуг в письменной форме. В договоре с гражданами регламентируются условия и сроки оказания услуг, порядок расчетов, права, обязанности и ответственность сторон, а также иные существенные условия.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8.3. Перед заключением договора пациент может </w:t>
      </w:r>
      <w:proofErr w:type="gramStart"/>
      <w:r>
        <w:rPr>
          <w:color w:val="000000"/>
        </w:rPr>
        <w:t>ознакомится</w:t>
      </w:r>
      <w:proofErr w:type="gramEnd"/>
      <w:r>
        <w:rPr>
          <w:color w:val="000000"/>
        </w:rPr>
        <w:t xml:space="preserve"> с Территориальной программой государственных гарантий оказания медицинской помощи (на сайте), перечнем платных медицинских услуг, настоящими правилами внутреннего трудового распорядка.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8.4. При заключении договора по требованию потребителя Учреждение предоставляет в доступной форме информацию о платных медицинских услугах, содержащую следующие сведения: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sym w:font="Symbol" w:char="F0B7"/>
      </w:r>
      <w:r>
        <w:rPr>
          <w:color w:val="000000"/>
        </w:rPr>
        <w:sym w:font="Symbol" w:char="F020"/>
      </w:r>
      <w:r>
        <w:rPr>
          <w:color w:val="000000"/>
        </w:rPr>
        <w:t>порядки оказания медицинской помощи и стандарты медицинской помощи, применяемые при предоставлении платных медицинских услуг;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sym w:font="Symbol" w:char="F0B7"/>
      </w:r>
      <w:r>
        <w:rPr>
          <w:color w:val="000000"/>
        </w:rPr>
        <w:sym w:font="Symbol" w:char="F020"/>
      </w:r>
      <w:r>
        <w:rPr>
          <w:color w:val="000000"/>
        </w:rPr>
        <w:t>информация о конкретном медицинском работнике, предоставляющем соответствующую платную медицинскую услугу (его профессиональном образовании и квалификации);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sym w:font="Symbol" w:char="F0B7"/>
      </w:r>
      <w:r>
        <w:rPr>
          <w:color w:val="000000"/>
        </w:rPr>
        <w:sym w:font="Symbol" w:char="F020"/>
      </w:r>
      <w:r>
        <w:rPr>
          <w:color w:val="000000"/>
        </w:rPr>
        <w:t>информация о методах оказания медицинской помощи, связанных с ними рисках, возможных видах медицинского вмешательства, их последствиях и ожидаемых результатах оказания медицинской помощи;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sym w:font="Symbol" w:char="F0B7"/>
      </w:r>
      <w:r>
        <w:rPr>
          <w:color w:val="000000"/>
        </w:rPr>
        <w:sym w:font="Symbol" w:char="F020"/>
      </w:r>
      <w:r>
        <w:rPr>
          <w:color w:val="000000"/>
        </w:rPr>
        <w:t>другие сведения, относящиеся к предмету договора.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8.5. Пациенты, пользующиеся платными медицинскими услугами, обязаны выполнять требования, обеспечивающие качественное предоставление платной медицинской услуги,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включая сообщение Исполнителю необходимых для него сведений, а также установленные в Учреждении правила внутреннего распорядка для сотрудников и пациентов.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8.6. Учреждение предоставляет потребителю (законному представителю потребителя) по его требованию и в доступной для него форме информацию: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sym w:font="Symbol" w:char="F0B7"/>
      </w:r>
      <w:r>
        <w:rPr>
          <w:color w:val="000000"/>
        </w:rPr>
        <w:sym w:font="Symbol" w:char="F020"/>
      </w:r>
      <w:r>
        <w:rPr>
          <w:color w:val="000000"/>
        </w:rPr>
        <w:t>о состоянии его здоровья, включая сведения о результатах обследования, диагнозе, методах лечения, связанном с ними риске, возможных вариантах и последствиях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медицинского вмешательства, ожидаемых </w:t>
      </w:r>
      <w:proofErr w:type="gramStart"/>
      <w:r>
        <w:rPr>
          <w:color w:val="000000"/>
        </w:rPr>
        <w:t>результатах</w:t>
      </w:r>
      <w:proofErr w:type="gramEnd"/>
      <w:r>
        <w:rPr>
          <w:color w:val="000000"/>
        </w:rPr>
        <w:t xml:space="preserve"> лечения;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sym w:font="Symbol" w:char="F0B7"/>
      </w:r>
      <w:r>
        <w:rPr>
          <w:color w:val="000000"/>
        </w:rPr>
        <w:sym w:font="Symbol" w:char="F020"/>
      </w:r>
      <w:r>
        <w:rPr>
          <w:color w:val="000000"/>
        </w:rPr>
        <w:t>об используемых при предоставлении платных медицинских услуг лекарственных препаратах, показаниях (противопоказаниях) к применению.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8.7. В случае отказа потребителя после заключения договора от получения медицинских услуг договор расторгается. Исполнитель информирует потребителя (заказчика) о расторжении договора по инициативе потребителя, при этом потребитель (заказчик) оплачивает исполнителю фактически понесенные исполнителем расходы, связанные с исполнением обязательств по договору.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lastRenderedPageBreak/>
        <w:t>8.8. Исполнителем после исполнения договора выдаются потребителю (законному представителю потребителя) медицинские документы (копии медицинских документов, выписки из медицинских документов), отражающие состояние его здоровья после получения платных медицинских услуг.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8.9. Заключение договора добровольного медицинского страхования и оплата медицинских услуг, предоставляемых в соответствии с указанным договором, осуществляются в соответствии с Гражданским кодексом Российской Федерации Законом Российской Федерации «Об организации страхового дела в Российской Федерации».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8.10. Исполнитель предоставляет платные медицинские услуги, качество которых соответствует условиям договора, а при отсутствии в договоре условий об их качестве —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требованиям, предъявляемым законодательством Российской Федерации к услугам соответствующего вида.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8.11. Платные медицинские услуги предоставляются при наличии информированного добровольного согласия потребителя (законного представителя потребителя), данного в порядке, установленном законодательством Российской Федерации об охране здоровья граждан.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8.12. </w:t>
      </w:r>
      <w:proofErr w:type="gramStart"/>
      <w:r>
        <w:rPr>
          <w:color w:val="000000"/>
        </w:rPr>
        <w:t>Исполнитель предоставляет потребителю (законному представителю потребителя) по его требованию и в доступной для него форме информацию: о состоянии его здоровья, включая сведения о результатах обследования, диагнозе, методах лечения, связанном с ними риске, возможных вариантах и последствиях медицинского вмешательства, ожидаемых результатах лечения; об используемых при предоставлении платных медицинских услуг лекарственных препаратах, показаниях (противопоказаниях) к применению.</w:t>
      </w:r>
      <w:proofErr w:type="gramEnd"/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8.13. В соответствии с законодательством Российской Федерации Учреждение несет ответственность перед потребителем за неисполнение или ненадлежащее исполнение условий договора, несоблюдение требований, предъявляемых к методам диагностики, профилактики и лечения, разрешенным на территории Российской Федерации, а также в случае причинения вреда здоровью и жизни потребителя;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8.14. Потребители, пользующиеся платными услугами, вправе предъявлять требования о возмещении убытков, причиненных неисполнением или ненадлежащим исполнением условий договора, возмещении ущерба в случае причинения вреда здоровью и жизни, а также о компенсации причиненного морального вреда в соответствии с законодательством Российской Федерации;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8.15. При несоблюдении Учреждением обязательств по срокам исполнения услуг потребитель вправе назначить новый срок оказания услуги; потребовать исполнения услуги другим специалистом; расторгнуть договор и потребовать возмещения убытков.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>8.16. В случае невозможности исполнения услуг, возникшей по вине потребителя, услуги подлежат оплате в объеме фактически понесённых расходов;</w:t>
      </w:r>
    </w:p>
    <w:p w:rsidR="0081668F" w:rsidRDefault="0081668F" w:rsidP="0081668F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8.17. Претензии и </w:t>
      </w:r>
      <w:proofErr w:type="gramStart"/>
      <w:r>
        <w:rPr>
          <w:color w:val="000000"/>
        </w:rPr>
        <w:t>споры, возникшие между потребителем  и Учреждением разрешаются</w:t>
      </w:r>
      <w:proofErr w:type="gramEnd"/>
      <w:r>
        <w:rPr>
          <w:color w:val="000000"/>
        </w:rPr>
        <w:t xml:space="preserve"> по соглашению сторон или в судебном порядке в соответствии с законодательством Российской Федерации.</w:t>
      </w:r>
    </w:p>
    <w:p w:rsidR="0049653B" w:rsidRDefault="0049653B">
      <w:bookmarkStart w:id="0" w:name="_GoBack"/>
      <w:bookmarkEnd w:id="0"/>
    </w:p>
    <w:sectPr w:rsidR="0049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97D38"/>
    <w:multiLevelType w:val="multilevel"/>
    <w:tmpl w:val="58C4B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E3C"/>
    <w:rsid w:val="0049653B"/>
    <w:rsid w:val="0081668F"/>
    <w:rsid w:val="00865B8E"/>
    <w:rsid w:val="00C9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8E"/>
    <w:pPr>
      <w:spacing w:line="240" w:lineRule="auto"/>
      <w:jc w:val="both"/>
    </w:pPr>
    <w:rPr>
      <w:rFonts w:ascii="Times New Roman" w:eastAsiaTheme="minorEastAsia" w:hAnsi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5B8E"/>
    <w:pPr>
      <w:keepNext/>
      <w:keepLines/>
      <w:spacing w:before="480" w:after="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865B8E"/>
    <w:pPr>
      <w:tabs>
        <w:tab w:val="num" w:pos="720"/>
      </w:tabs>
      <w:spacing w:before="100" w:beforeAutospacing="1" w:after="120" w:line="360" w:lineRule="atLeast"/>
      <w:ind w:left="720" w:hanging="360"/>
      <w:contextualSpacing/>
      <w:jc w:val="center"/>
      <w:outlineLvl w:val="6"/>
    </w:pPr>
    <w:rPr>
      <w:b/>
      <w:i/>
      <w:sz w:val="28"/>
      <w:szCs w:val="28"/>
      <w:shd w:val="clear" w:color="auto" w:fill="FFFFFF"/>
    </w:rPr>
  </w:style>
  <w:style w:type="paragraph" w:styleId="8">
    <w:name w:val="heading 8"/>
    <w:basedOn w:val="a"/>
    <w:next w:val="a"/>
    <w:link w:val="80"/>
    <w:autoRedefine/>
    <w:uiPriority w:val="9"/>
    <w:unhideWhenUsed/>
    <w:rsid w:val="00865B8E"/>
    <w:pPr>
      <w:keepNext/>
      <w:keepLines/>
      <w:spacing w:before="200" w:after="0" w:line="360" w:lineRule="auto"/>
      <w:jc w:val="center"/>
      <w:outlineLvl w:val="7"/>
    </w:pPr>
    <w:rPr>
      <w:rFonts w:eastAsiaTheme="majorEastAsia" w:cstheme="majorBid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865B8E"/>
    <w:rPr>
      <w:rFonts w:eastAsiaTheme="majorEastAsia" w:cstheme="majorBidi"/>
      <w:b/>
      <w:sz w:val="28"/>
      <w:szCs w:val="20"/>
    </w:rPr>
  </w:style>
  <w:style w:type="character" w:customStyle="1" w:styleId="70">
    <w:name w:val="Заголовок 7 Знак"/>
    <w:basedOn w:val="a0"/>
    <w:link w:val="7"/>
    <w:uiPriority w:val="9"/>
    <w:rsid w:val="00865B8E"/>
    <w:rPr>
      <w:rFonts w:ascii="Times New Roman" w:eastAsiaTheme="minorEastAsia" w:hAnsi="Times New Roman"/>
      <w:b/>
      <w:i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5B8E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docdata">
    <w:name w:val="docdata"/>
    <w:aliases w:val="docy,v5,164909,bqiaagaaeyqcaaagiaiaaaougwiabakdagaaaaaaaaaaaaaaaaaaaaaaaaaaaaaaaaaaaaaaaaaaaaaaaaaaaaaaaaaaaaaaaaaaaaaaaaaaaaaaaaaaaaaaaaaaaaaaaaaaaaaaaaaaaaaaaaaaaaaaaaaaaaaaaaaaaaaaaaaaaaaaaaaaaaaaaaaaaaaaaaaaaaaaaaaaaaaaaaaaaaaaaaaaaaaaaaaaaa"/>
    <w:basedOn w:val="a"/>
    <w:rsid w:val="0081668F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paragraph" w:styleId="a3">
    <w:name w:val="Normal (Web)"/>
    <w:basedOn w:val="a"/>
    <w:uiPriority w:val="99"/>
    <w:semiHidden/>
    <w:unhideWhenUsed/>
    <w:rsid w:val="0081668F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B8E"/>
    <w:pPr>
      <w:spacing w:line="240" w:lineRule="auto"/>
      <w:jc w:val="both"/>
    </w:pPr>
    <w:rPr>
      <w:rFonts w:ascii="Times New Roman" w:eastAsiaTheme="minorEastAsia" w:hAnsi="Times New Roman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5B8E"/>
    <w:pPr>
      <w:keepNext/>
      <w:keepLines/>
      <w:spacing w:before="480" w:after="0" w:line="360" w:lineRule="auto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865B8E"/>
    <w:pPr>
      <w:tabs>
        <w:tab w:val="num" w:pos="720"/>
      </w:tabs>
      <w:spacing w:before="100" w:beforeAutospacing="1" w:after="120" w:line="360" w:lineRule="atLeast"/>
      <w:ind w:left="720" w:hanging="360"/>
      <w:contextualSpacing/>
      <w:jc w:val="center"/>
      <w:outlineLvl w:val="6"/>
    </w:pPr>
    <w:rPr>
      <w:b/>
      <w:i/>
      <w:sz w:val="28"/>
      <w:szCs w:val="28"/>
      <w:shd w:val="clear" w:color="auto" w:fill="FFFFFF"/>
    </w:rPr>
  </w:style>
  <w:style w:type="paragraph" w:styleId="8">
    <w:name w:val="heading 8"/>
    <w:basedOn w:val="a"/>
    <w:next w:val="a"/>
    <w:link w:val="80"/>
    <w:autoRedefine/>
    <w:uiPriority w:val="9"/>
    <w:unhideWhenUsed/>
    <w:rsid w:val="00865B8E"/>
    <w:pPr>
      <w:keepNext/>
      <w:keepLines/>
      <w:spacing w:before="200" w:after="0" w:line="360" w:lineRule="auto"/>
      <w:jc w:val="center"/>
      <w:outlineLvl w:val="7"/>
    </w:pPr>
    <w:rPr>
      <w:rFonts w:eastAsiaTheme="majorEastAsia" w:cstheme="majorBid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865B8E"/>
    <w:rPr>
      <w:rFonts w:eastAsiaTheme="majorEastAsia" w:cstheme="majorBidi"/>
      <w:b/>
      <w:sz w:val="28"/>
      <w:szCs w:val="20"/>
    </w:rPr>
  </w:style>
  <w:style w:type="character" w:customStyle="1" w:styleId="70">
    <w:name w:val="Заголовок 7 Знак"/>
    <w:basedOn w:val="a0"/>
    <w:link w:val="7"/>
    <w:uiPriority w:val="9"/>
    <w:rsid w:val="00865B8E"/>
    <w:rPr>
      <w:rFonts w:ascii="Times New Roman" w:eastAsiaTheme="minorEastAsia" w:hAnsi="Times New Roman"/>
      <w:b/>
      <w:i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65B8E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docdata">
    <w:name w:val="docdata"/>
    <w:aliases w:val="docy,v5,164909,bqiaagaaeyqcaaagiaiaaaougwiabakdagaaaaaaaaaaaaaaaaaaaaaaaaaaaaaaaaaaaaaaaaaaaaaaaaaaaaaaaaaaaaaaaaaaaaaaaaaaaaaaaaaaaaaaaaaaaaaaaaaaaaaaaaaaaaaaaaaaaaaaaaaaaaaaaaaaaaaaaaaaaaaaaaaaaaaaaaaaaaaaaaaaaaaaaaaaaaaaaaaaaaaaaaaaaaaaaaaaaa"/>
    <w:basedOn w:val="a"/>
    <w:rsid w:val="0081668F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paragraph" w:styleId="a3">
    <w:name w:val="Normal (Web)"/>
    <w:basedOn w:val="a"/>
    <w:uiPriority w:val="99"/>
    <w:semiHidden/>
    <w:unhideWhenUsed/>
    <w:rsid w:val="0081668F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2650</Words>
  <Characters>15106</Characters>
  <Application>Microsoft Office Word</Application>
  <DocSecurity>0</DocSecurity>
  <Lines>125</Lines>
  <Paragraphs>35</Paragraphs>
  <ScaleCrop>false</ScaleCrop>
  <Company/>
  <LinksUpToDate>false</LinksUpToDate>
  <CharactersWithSpaces>17721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Комп6</dc:creator>
  <cp:keywords/>
  <dc:description/>
  <cp:lastModifiedBy>Комп6</cp:lastModifiedBy>
  <cp:revision>2</cp:revision>
  <dcterms:created xsi:type="dcterms:W3CDTF">2025-02-13T04:51:00Z</dcterms:created>
  <dcterms:modified xsi:type="dcterms:W3CDTF">2025-02-13T04:52:00Z</dcterms:modified>
</cp:coreProperties>
</file>